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5C7" w:rsidRDefault="007065C7" w:rsidP="007065C7">
      <w:pPr>
        <w:shd w:val="clear" w:color="auto" w:fill="FFFFFF"/>
        <w:rPr>
          <w:b/>
          <w:sz w:val="36"/>
          <w:szCs w:val="36"/>
        </w:rPr>
      </w:pPr>
      <w:r>
        <w:rPr>
          <w:b/>
          <w:noProof/>
          <w:sz w:val="36"/>
          <w:szCs w:val="36"/>
        </w:rPr>
        <w:drawing>
          <wp:anchor distT="0" distB="0" distL="114300" distR="114300" simplePos="0" relativeHeight="251658240" behindDoc="0" locked="0" layoutInCell="1" allowOverlap="1">
            <wp:simplePos x="0" y="0"/>
            <wp:positionH relativeFrom="column">
              <wp:posOffset>34290</wp:posOffset>
            </wp:positionH>
            <wp:positionV relativeFrom="paragraph">
              <wp:posOffset>-198120</wp:posOffset>
            </wp:positionV>
            <wp:extent cx="1257300" cy="520826"/>
            <wp:effectExtent l="0" t="0" r="0" b="0"/>
            <wp:wrapNone/>
            <wp:docPr id="1" name="Immagine 1" descr="unicatt_logoorizzontale_pos_rgb_19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catt_logoorizzontale_pos_rgb_1980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57300" cy="52082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65C7" w:rsidRDefault="007065C7" w:rsidP="007065C7">
      <w:pPr>
        <w:shd w:val="clear" w:color="auto" w:fill="FFFFFF"/>
        <w:rPr>
          <w:b/>
          <w:sz w:val="36"/>
          <w:szCs w:val="36"/>
        </w:rPr>
      </w:pPr>
    </w:p>
    <w:p w:rsidR="007065C7" w:rsidRDefault="007065C7" w:rsidP="007065C7">
      <w:pPr>
        <w:shd w:val="clear" w:color="auto" w:fill="FFFFFF"/>
        <w:rPr>
          <w:b/>
          <w:sz w:val="36"/>
          <w:szCs w:val="36"/>
        </w:rPr>
      </w:pPr>
    </w:p>
    <w:p w:rsidR="007065C7" w:rsidRPr="004B268F" w:rsidRDefault="007065C7" w:rsidP="007065C7">
      <w:pPr>
        <w:shd w:val="clear" w:color="auto" w:fill="FFFFFF"/>
        <w:rPr>
          <w:b/>
          <w:sz w:val="36"/>
          <w:szCs w:val="36"/>
        </w:rPr>
      </w:pPr>
      <w:r w:rsidRPr="004B268F">
        <w:rPr>
          <w:b/>
          <w:sz w:val="36"/>
          <w:szCs w:val="36"/>
        </w:rPr>
        <w:t>FACOLTA’ DI ECONOMIA</w:t>
      </w:r>
    </w:p>
    <w:p w:rsidR="007065C7" w:rsidRPr="004B268F" w:rsidRDefault="007065C7" w:rsidP="007065C7">
      <w:pPr>
        <w:shd w:val="clear" w:color="auto" w:fill="FFFFFF"/>
        <w:jc w:val="center"/>
        <w:rPr>
          <w:b/>
          <w:sz w:val="16"/>
          <w:szCs w:val="16"/>
        </w:rPr>
      </w:pPr>
    </w:p>
    <w:p w:rsidR="007065C7" w:rsidRPr="004B268F" w:rsidRDefault="007065C7" w:rsidP="007065C7">
      <w:pPr>
        <w:shd w:val="clear" w:color="auto" w:fill="FFFFFF"/>
        <w:jc w:val="center"/>
        <w:rPr>
          <w:b/>
          <w:sz w:val="36"/>
          <w:szCs w:val="36"/>
          <w:u w:val="single"/>
        </w:rPr>
      </w:pPr>
    </w:p>
    <w:p w:rsidR="007065C7" w:rsidRPr="004B268F" w:rsidRDefault="007065C7" w:rsidP="007065C7">
      <w:pPr>
        <w:shd w:val="clear" w:color="auto" w:fill="FFFFFF"/>
        <w:jc w:val="center"/>
        <w:rPr>
          <w:b/>
          <w:sz w:val="36"/>
          <w:szCs w:val="36"/>
          <w:u w:val="single"/>
        </w:rPr>
      </w:pPr>
    </w:p>
    <w:p w:rsidR="007065C7" w:rsidRPr="004B268F" w:rsidRDefault="007065C7" w:rsidP="007065C7">
      <w:pPr>
        <w:shd w:val="clear" w:color="auto" w:fill="FFFFFF"/>
        <w:jc w:val="center"/>
        <w:rPr>
          <w:b/>
          <w:sz w:val="36"/>
          <w:szCs w:val="36"/>
          <w:u w:val="single"/>
        </w:rPr>
      </w:pPr>
      <w:r w:rsidRPr="004B268F">
        <w:rPr>
          <w:b/>
          <w:sz w:val="36"/>
          <w:szCs w:val="36"/>
          <w:u w:val="single"/>
        </w:rPr>
        <w:t>AVVISO</w:t>
      </w:r>
    </w:p>
    <w:p w:rsidR="007065C7" w:rsidRPr="004B268F" w:rsidRDefault="007065C7" w:rsidP="007065C7">
      <w:pPr>
        <w:shd w:val="clear" w:color="auto" w:fill="FFFFFF"/>
        <w:jc w:val="center"/>
        <w:rPr>
          <w:b/>
          <w:sz w:val="16"/>
          <w:szCs w:val="16"/>
        </w:rPr>
      </w:pPr>
    </w:p>
    <w:p w:rsidR="007065C7" w:rsidRPr="004B268F" w:rsidRDefault="007065C7" w:rsidP="007065C7">
      <w:pPr>
        <w:pStyle w:val="Default"/>
        <w:ind w:left="1260" w:hanging="1260"/>
        <w:jc w:val="both"/>
        <w:rPr>
          <w:rFonts w:ascii="Times New Roman" w:hAnsi="Times New Roman" w:cs="Times New Roman"/>
          <w:b/>
          <w:color w:val="auto"/>
          <w:sz w:val="28"/>
          <w:szCs w:val="28"/>
        </w:rPr>
      </w:pPr>
      <w:r w:rsidRPr="004B268F">
        <w:rPr>
          <w:rFonts w:ascii="Times New Roman" w:hAnsi="Times New Roman" w:cs="Times New Roman"/>
          <w:b/>
          <w:color w:val="auto"/>
          <w:sz w:val="28"/>
          <w:szCs w:val="28"/>
        </w:rPr>
        <w:t>Oggetto:</w:t>
      </w:r>
      <w:r>
        <w:rPr>
          <w:rFonts w:ascii="Times New Roman" w:hAnsi="Times New Roman" w:cs="Times New Roman"/>
          <w:b/>
          <w:color w:val="auto"/>
          <w:sz w:val="28"/>
          <w:szCs w:val="28"/>
        </w:rPr>
        <w:t xml:space="preserve"> </w:t>
      </w:r>
      <w:r>
        <w:rPr>
          <w:rFonts w:ascii="Times New Roman" w:hAnsi="Times New Roman" w:cs="Times New Roman"/>
          <w:b/>
          <w:sz w:val="28"/>
          <w:szCs w:val="28"/>
        </w:rPr>
        <w:t>Tirocinio in C</w:t>
      </w:r>
      <w:r w:rsidRPr="009937B6">
        <w:rPr>
          <w:rFonts w:ascii="Times New Roman" w:hAnsi="Times New Roman" w:cs="Times New Roman"/>
          <w:b/>
          <w:sz w:val="28"/>
          <w:szCs w:val="28"/>
        </w:rPr>
        <w:t xml:space="preserve">onvenzione con l’Ordine dei Dottori Commercialisti e degli Esperti   Contabili di </w:t>
      </w:r>
      <w:r>
        <w:rPr>
          <w:rFonts w:ascii="Times New Roman" w:hAnsi="Times New Roman" w:cs="Times New Roman"/>
          <w:b/>
          <w:sz w:val="28"/>
          <w:szCs w:val="28"/>
        </w:rPr>
        <w:t>Roma</w:t>
      </w:r>
      <w:r>
        <w:rPr>
          <w:rFonts w:ascii="Times New Roman" w:hAnsi="Times New Roman" w:cs="Times New Roman"/>
          <w:b/>
          <w:sz w:val="28"/>
          <w:szCs w:val="28"/>
        </w:rPr>
        <w:t xml:space="preserve"> - LM</w:t>
      </w:r>
      <w:bookmarkStart w:id="0" w:name="_GoBack"/>
      <w:bookmarkEnd w:id="0"/>
    </w:p>
    <w:p w:rsidR="007065C7" w:rsidRPr="004B268F" w:rsidRDefault="007065C7" w:rsidP="007065C7">
      <w:pPr>
        <w:pStyle w:val="Default"/>
        <w:ind w:left="1260" w:hanging="1260"/>
        <w:jc w:val="both"/>
        <w:rPr>
          <w:rFonts w:ascii="Times New Roman" w:hAnsi="Times New Roman" w:cs="Times New Roman"/>
          <w:color w:val="auto"/>
          <w:sz w:val="16"/>
          <w:szCs w:val="16"/>
        </w:rPr>
      </w:pPr>
    </w:p>
    <w:p w:rsidR="007065C7" w:rsidRPr="004B268F" w:rsidRDefault="007065C7" w:rsidP="007065C7">
      <w:pPr>
        <w:pStyle w:val="Default"/>
        <w:jc w:val="both"/>
        <w:rPr>
          <w:rFonts w:ascii="Times New Roman" w:hAnsi="Times New Roman" w:cs="Times New Roman"/>
          <w:b/>
          <w:color w:val="auto"/>
          <w:sz w:val="22"/>
          <w:szCs w:val="22"/>
        </w:rPr>
      </w:pPr>
    </w:p>
    <w:p w:rsidR="007065C7" w:rsidRPr="004B268F" w:rsidRDefault="007065C7" w:rsidP="007065C7">
      <w:pPr>
        <w:pStyle w:val="Default"/>
        <w:jc w:val="both"/>
        <w:rPr>
          <w:rFonts w:ascii="Times New Roman" w:hAnsi="Times New Roman" w:cs="Times New Roman"/>
          <w:b/>
          <w:color w:val="auto"/>
          <w:sz w:val="22"/>
          <w:szCs w:val="22"/>
        </w:rPr>
      </w:pPr>
    </w:p>
    <w:p w:rsidR="007065C7" w:rsidRPr="004B268F" w:rsidRDefault="007065C7" w:rsidP="007065C7">
      <w:pPr>
        <w:pStyle w:val="Default"/>
        <w:jc w:val="both"/>
        <w:rPr>
          <w:rFonts w:ascii="Times New Roman" w:hAnsi="Times New Roman" w:cs="Times New Roman"/>
          <w:b/>
          <w:color w:val="auto"/>
          <w:sz w:val="22"/>
          <w:szCs w:val="22"/>
        </w:rPr>
      </w:pPr>
      <w:r w:rsidRPr="004B268F">
        <w:rPr>
          <w:rFonts w:ascii="Times New Roman" w:hAnsi="Times New Roman" w:cs="Times New Roman"/>
          <w:b/>
          <w:color w:val="auto"/>
          <w:sz w:val="22"/>
          <w:szCs w:val="22"/>
        </w:rPr>
        <w:t>STUDENTI INTERESSATI</w:t>
      </w:r>
    </w:p>
    <w:p w:rsidR="007065C7" w:rsidRPr="004B268F" w:rsidRDefault="007065C7" w:rsidP="007065C7">
      <w:pPr>
        <w:pStyle w:val="Default"/>
        <w:jc w:val="both"/>
        <w:rPr>
          <w:rFonts w:ascii="Times New Roman" w:hAnsi="Times New Roman" w:cs="Times New Roman"/>
          <w:color w:val="auto"/>
          <w:sz w:val="16"/>
          <w:szCs w:val="16"/>
        </w:rPr>
      </w:pPr>
    </w:p>
    <w:p w:rsidR="007065C7" w:rsidRPr="004B268F" w:rsidRDefault="007065C7" w:rsidP="007065C7">
      <w:pPr>
        <w:pStyle w:val="Default"/>
        <w:jc w:val="both"/>
        <w:rPr>
          <w:rFonts w:ascii="Times New Roman" w:hAnsi="Times New Roman" w:cs="Times New Roman"/>
          <w:color w:val="auto"/>
        </w:rPr>
      </w:pPr>
      <w:r w:rsidRPr="004B268F">
        <w:rPr>
          <w:rFonts w:ascii="Times New Roman" w:hAnsi="Times New Roman" w:cs="Times New Roman"/>
          <w:color w:val="auto"/>
        </w:rPr>
        <w:t>Gli studenti iscritti</w:t>
      </w:r>
      <w:r>
        <w:rPr>
          <w:rFonts w:ascii="Times New Roman" w:hAnsi="Times New Roman" w:cs="Times New Roman"/>
          <w:color w:val="auto"/>
        </w:rPr>
        <w:t xml:space="preserve"> nell’A.A</w:t>
      </w:r>
      <w:r w:rsidRPr="004B268F">
        <w:rPr>
          <w:rFonts w:ascii="Times New Roman" w:hAnsi="Times New Roman" w:cs="Times New Roman"/>
          <w:color w:val="auto"/>
        </w:rPr>
        <w:t xml:space="preserve"> </w:t>
      </w:r>
      <w:r w:rsidRPr="004B268F">
        <w:rPr>
          <w:rFonts w:ascii="Times New Roman" w:hAnsi="Times New Roman" w:cs="Times New Roman"/>
          <w:color w:val="auto"/>
          <w:u w:val="single"/>
        </w:rPr>
        <w:t>al 2° anno in corso, ripetente o al 1° anno fuori corso dopo la durata</w:t>
      </w:r>
      <w:r w:rsidRPr="004B268F">
        <w:rPr>
          <w:rFonts w:ascii="Times New Roman" w:hAnsi="Times New Roman" w:cs="Times New Roman"/>
          <w:color w:val="auto"/>
        </w:rPr>
        <w:t xml:space="preserve"> </w:t>
      </w:r>
      <w:r w:rsidRPr="004B268F">
        <w:rPr>
          <w:rFonts w:ascii="Times New Roman" w:hAnsi="Times New Roman" w:cs="Times New Roman"/>
          <w:color w:val="auto"/>
          <w:u w:val="single"/>
        </w:rPr>
        <w:t>normale di un corso di laurea magistrale in Convenzione</w:t>
      </w:r>
      <w:r w:rsidRPr="004B268F">
        <w:rPr>
          <w:rFonts w:ascii="Times New Roman" w:hAnsi="Times New Roman" w:cs="Times New Roman"/>
          <w:color w:val="auto"/>
        </w:rPr>
        <w:t xml:space="preserve">, che intendono svolgere il tirocinio in Convenzione. </w:t>
      </w:r>
    </w:p>
    <w:p w:rsidR="007065C7" w:rsidRPr="004B268F" w:rsidRDefault="007065C7" w:rsidP="007065C7">
      <w:pPr>
        <w:pStyle w:val="Default"/>
        <w:jc w:val="both"/>
        <w:rPr>
          <w:rFonts w:ascii="Times New Roman" w:hAnsi="Times New Roman" w:cs="Times New Roman"/>
          <w:b/>
          <w:color w:val="auto"/>
          <w:sz w:val="16"/>
          <w:szCs w:val="16"/>
        </w:rPr>
      </w:pPr>
    </w:p>
    <w:p w:rsidR="007065C7" w:rsidRPr="004B268F" w:rsidRDefault="007065C7" w:rsidP="007065C7">
      <w:pPr>
        <w:pStyle w:val="Default"/>
        <w:jc w:val="both"/>
        <w:rPr>
          <w:rFonts w:ascii="Times New Roman" w:hAnsi="Times New Roman" w:cs="Times New Roman"/>
          <w:b/>
          <w:color w:val="auto"/>
          <w:sz w:val="22"/>
          <w:szCs w:val="22"/>
        </w:rPr>
      </w:pPr>
    </w:p>
    <w:p w:rsidR="007065C7" w:rsidRPr="004B268F" w:rsidRDefault="007065C7" w:rsidP="007065C7">
      <w:pPr>
        <w:pStyle w:val="Default"/>
        <w:jc w:val="both"/>
        <w:rPr>
          <w:rFonts w:ascii="Times New Roman" w:hAnsi="Times New Roman" w:cs="Times New Roman"/>
          <w:b/>
          <w:color w:val="auto"/>
          <w:sz w:val="22"/>
          <w:szCs w:val="22"/>
        </w:rPr>
      </w:pPr>
    </w:p>
    <w:p w:rsidR="007065C7" w:rsidRPr="004B268F" w:rsidRDefault="007065C7" w:rsidP="007065C7">
      <w:pPr>
        <w:pStyle w:val="Default"/>
        <w:jc w:val="both"/>
        <w:rPr>
          <w:rFonts w:ascii="Times New Roman" w:hAnsi="Times New Roman" w:cs="Times New Roman"/>
          <w:b/>
          <w:color w:val="auto"/>
          <w:sz w:val="22"/>
          <w:szCs w:val="22"/>
        </w:rPr>
      </w:pPr>
      <w:r w:rsidRPr="004B268F">
        <w:rPr>
          <w:rFonts w:ascii="Times New Roman" w:hAnsi="Times New Roman" w:cs="Times New Roman"/>
          <w:b/>
          <w:color w:val="auto"/>
          <w:sz w:val="22"/>
          <w:szCs w:val="22"/>
        </w:rPr>
        <w:t>DURATA DEL TIROCINIO IN CONVENZIONE</w:t>
      </w:r>
    </w:p>
    <w:p w:rsidR="007065C7" w:rsidRPr="004B268F" w:rsidRDefault="007065C7" w:rsidP="007065C7">
      <w:pPr>
        <w:pStyle w:val="Default"/>
        <w:jc w:val="both"/>
        <w:rPr>
          <w:rFonts w:ascii="Times New Roman" w:hAnsi="Times New Roman" w:cs="Times New Roman"/>
          <w:b/>
          <w:color w:val="auto"/>
          <w:sz w:val="16"/>
          <w:szCs w:val="16"/>
        </w:rPr>
      </w:pPr>
    </w:p>
    <w:p w:rsidR="007065C7" w:rsidRPr="004B268F" w:rsidRDefault="007065C7" w:rsidP="007065C7">
      <w:pPr>
        <w:pStyle w:val="Default"/>
        <w:jc w:val="both"/>
        <w:rPr>
          <w:rFonts w:ascii="Times New Roman" w:hAnsi="Times New Roman" w:cs="Times New Roman"/>
          <w:color w:val="auto"/>
          <w:sz w:val="22"/>
          <w:szCs w:val="22"/>
        </w:rPr>
      </w:pPr>
      <w:r w:rsidRPr="004B268F">
        <w:rPr>
          <w:rFonts w:ascii="Times New Roman" w:hAnsi="Times New Roman" w:cs="Times New Roman"/>
          <w:color w:val="auto"/>
          <w:sz w:val="22"/>
          <w:szCs w:val="22"/>
        </w:rPr>
        <w:t xml:space="preserve">Sono richiesti </w:t>
      </w:r>
      <w:r w:rsidRPr="004B268F">
        <w:rPr>
          <w:rFonts w:ascii="Times New Roman" w:hAnsi="Times New Roman" w:cs="Times New Roman"/>
          <w:b/>
          <w:color w:val="auto"/>
          <w:sz w:val="22"/>
          <w:szCs w:val="22"/>
        </w:rPr>
        <w:t>6 mesi di</w:t>
      </w:r>
      <w:r>
        <w:rPr>
          <w:rFonts w:ascii="Times New Roman" w:hAnsi="Times New Roman" w:cs="Times New Roman"/>
          <w:b/>
          <w:color w:val="auto"/>
          <w:sz w:val="22"/>
          <w:szCs w:val="22"/>
        </w:rPr>
        <w:t xml:space="preserve"> tirocinio, per un totale di 290</w:t>
      </w:r>
      <w:r w:rsidRPr="004B268F">
        <w:rPr>
          <w:rFonts w:ascii="Times New Roman" w:hAnsi="Times New Roman" w:cs="Times New Roman"/>
          <w:b/>
          <w:color w:val="auto"/>
          <w:sz w:val="22"/>
          <w:szCs w:val="22"/>
        </w:rPr>
        <w:t xml:space="preserve"> ore</w:t>
      </w:r>
      <w:r w:rsidRPr="004B268F">
        <w:rPr>
          <w:rFonts w:ascii="Times New Roman" w:hAnsi="Times New Roman" w:cs="Times New Roman"/>
          <w:color w:val="auto"/>
          <w:sz w:val="22"/>
          <w:szCs w:val="22"/>
        </w:rPr>
        <w:t xml:space="preserve">, che devono avere inizio </w:t>
      </w:r>
      <w:r w:rsidRPr="003D16D1">
        <w:rPr>
          <w:rFonts w:ascii="Times New Roman" w:hAnsi="Times New Roman" w:cs="Times New Roman"/>
          <w:b/>
          <w:color w:val="auto"/>
          <w:sz w:val="22"/>
          <w:szCs w:val="22"/>
        </w:rPr>
        <w:t>dopo</w:t>
      </w:r>
      <w:r w:rsidRPr="004B268F">
        <w:rPr>
          <w:rFonts w:ascii="Times New Roman" w:hAnsi="Times New Roman" w:cs="Times New Roman"/>
          <w:color w:val="auto"/>
          <w:sz w:val="22"/>
          <w:szCs w:val="22"/>
        </w:rPr>
        <w:t xml:space="preserve"> che lo studente si è iscritto al 2° anno di corso o, al più tardi, entro il 1° anno fuori corso.</w:t>
      </w:r>
    </w:p>
    <w:p w:rsidR="007065C7" w:rsidRPr="004B268F" w:rsidRDefault="007065C7" w:rsidP="007065C7">
      <w:pPr>
        <w:pStyle w:val="Default"/>
        <w:jc w:val="both"/>
        <w:rPr>
          <w:rFonts w:ascii="Times New Roman" w:hAnsi="Times New Roman" w:cs="Times New Roman"/>
          <w:color w:val="auto"/>
          <w:sz w:val="22"/>
          <w:szCs w:val="22"/>
        </w:rPr>
      </w:pPr>
      <w:r w:rsidRPr="004B268F">
        <w:rPr>
          <w:rFonts w:ascii="Times New Roman" w:hAnsi="Times New Roman" w:cs="Times New Roman"/>
          <w:color w:val="auto"/>
          <w:sz w:val="22"/>
          <w:szCs w:val="22"/>
        </w:rPr>
        <w:t xml:space="preserve">Completate le </w:t>
      </w:r>
      <w:r>
        <w:rPr>
          <w:rFonts w:ascii="Times New Roman" w:hAnsi="Times New Roman" w:cs="Times New Roman"/>
          <w:color w:val="auto"/>
          <w:sz w:val="22"/>
          <w:szCs w:val="22"/>
        </w:rPr>
        <w:t>290</w:t>
      </w:r>
      <w:r w:rsidRPr="004B268F">
        <w:rPr>
          <w:rFonts w:ascii="Times New Roman" w:hAnsi="Times New Roman" w:cs="Times New Roman"/>
          <w:color w:val="auto"/>
          <w:sz w:val="22"/>
          <w:szCs w:val="22"/>
        </w:rPr>
        <w:t xml:space="preserve"> ore, se lo studente non ha ancora conseguito la laurea, può chiedere la sospensione del tirocinio per il periodo massimo consentito dalla normativa, ovvero non oltre un anno dal termine della durata normale del corso di studi: </w:t>
      </w:r>
      <w:r w:rsidRPr="004B268F">
        <w:rPr>
          <w:rFonts w:ascii="Times New Roman" w:hAnsi="Times New Roman" w:cs="Times New Roman"/>
          <w:b/>
          <w:color w:val="auto"/>
          <w:sz w:val="22"/>
          <w:szCs w:val="22"/>
        </w:rPr>
        <w:t>il conseguimento della laurea dovrà avvenire al più tardi entro</w:t>
      </w:r>
      <w:r w:rsidRPr="004B268F">
        <w:rPr>
          <w:rFonts w:ascii="Times New Roman" w:hAnsi="Times New Roman" w:cs="Times New Roman"/>
          <w:color w:val="auto"/>
          <w:sz w:val="22"/>
          <w:szCs w:val="22"/>
        </w:rPr>
        <w:t xml:space="preserve"> </w:t>
      </w:r>
      <w:r w:rsidRPr="004B268F">
        <w:rPr>
          <w:rFonts w:ascii="Times New Roman" w:hAnsi="Times New Roman" w:cs="Times New Roman"/>
          <w:b/>
          <w:color w:val="auto"/>
          <w:sz w:val="22"/>
          <w:szCs w:val="22"/>
        </w:rPr>
        <w:t>l’ultimo appello di laurea del 1° anno fuori corso.</w:t>
      </w:r>
    </w:p>
    <w:p w:rsidR="007065C7" w:rsidRPr="004B268F" w:rsidRDefault="007065C7" w:rsidP="007065C7">
      <w:pPr>
        <w:pStyle w:val="Default"/>
        <w:jc w:val="both"/>
        <w:rPr>
          <w:rFonts w:ascii="Times New Roman" w:hAnsi="Times New Roman" w:cs="Times New Roman"/>
          <w:color w:val="auto"/>
          <w:sz w:val="22"/>
          <w:szCs w:val="22"/>
        </w:rPr>
      </w:pPr>
      <w:r w:rsidRPr="004B268F">
        <w:rPr>
          <w:rFonts w:ascii="Times New Roman" w:hAnsi="Times New Roman" w:cs="Times New Roman"/>
          <w:color w:val="auto"/>
          <w:sz w:val="22"/>
          <w:szCs w:val="22"/>
        </w:rPr>
        <w:t xml:space="preserve">Oltre tale termine il tirocinio semestrale sarà annullato e si renderà necessario svolgere 18 mesi di tirocinio post lauream per accedere all’Esame di Stato. </w:t>
      </w:r>
    </w:p>
    <w:p w:rsidR="007065C7" w:rsidRPr="004B268F" w:rsidRDefault="007065C7" w:rsidP="007065C7">
      <w:pPr>
        <w:pStyle w:val="Default"/>
        <w:jc w:val="both"/>
        <w:rPr>
          <w:rFonts w:ascii="Times New Roman" w:hAnsi="Times New Roman" w:cs="Times New Roman"/>
          <w:color w:val="auto"/>
          <w:sz w:val="16"/>
          <w:szCs w:val="16"/>
        </w:rPr>
      </w:pPr>
    </w:p>
    <w:p w:rsidR="007065C7" w:rsidRPr="004B268F" w:rsidRDefault="007065C7" w:rsidP="007065C7">
      <w:pPr>
        <w:pStyle w:val="Default"/>
        <w:jc w:val="both"/>
        <w:rPr>
          <w:rFonts w:ascii="Times New Roman" w:hAnsi="Times New Roman" w:cs="Times New Roman"/>
          <w:b/>
          <w:color w:val="auto"/>
          <w:sz w:val="22"/>
          <w:szCs w:val="22"/>
        </w:rPr>
      </w:pPr>
    </w:p>
    <w:p w:rsidR="007065C7" w:rsidRPr="004B268F" w:rsidRDefault="007065C7" w:rsidP="007065C7">
      <w:pPr>
        <w:pStyle w:val="Default"/>
        <w:jc w:val="both"/>
        <w:rPr>
          <w:rFonts w:ascii="Times New Roman" w:hAnsi="Times New Roman" w:cs="Times New Roman"/>
          <w:b/>
          <w:color w:val="auto"/>
          <w:sz w:val="22"/>
          <w:szCs w:val="22"/>
        </w:rPr>
      </w:pPr>
    </w:p>
    <w:p w:rsidR="007065C7" w:rsidRPr="004B268F" w:rsidRDefault="007065C7" w:rsidP="007065C7">
      <w:pPr>
        <w:pStyle w:val="Default"/>
        <w:jc w:val="both"/>
        <w:rPr>
          <w:rFonts w:ascii="Times New Roman" w:hAnsi="Times New Roman" w:cs="Times New Roman"/>
          <w:b/>
          <w:color w:val="auto"/>
          <w:sz w:val="22"/>
          <w:szCs w:val="22"/>
        </w:rPr>
      </w:pPr>
      <w:r w:rsidRPr="004B268F">
        <w:rPr>
          <w:rFonts w:ascii="Times New Roman" w:hAnsi="Times New Roman" w:cs="Times New Roman"/>
          <w:b/>
          <w:color w:val="auto"/>
          <w:sz w:val="22"/>
          <w:szCs w:val="22"/>
        </w:rPr>
        <w:t xml:space="preserve">MODALITA’ DI SUPERAMENTO DELL’ESAME PER LA DISCUSSIONE DEI LAVORI FINALI DI TIROCINIO PROFESSIONALE </w:t>
      </w:r>
    </w:p>
    <w:p w:rsidR="007065C7" w:rsidRPr="004B268F" w:rsidRDefault="007065C7" w:rsidP="007065C7">
      <w:pPr>
        <w:pStyle w:val="Default"/>
        <w:jc w:val="both"/>
        <w:rPr>
          <w:rFonts w:ascii="Times New Roman" w:hAnsi="Times New Roman" w:cs="Times New Roman"/>
          <w:b/>
          <w:color w:val="auto"/>
          <w:sz w:val="16"/>
          <w:szCs w:val="16"/>
        </w:rPr>
      </w:pPr>
    </w:p>
    <w:p w:rsidR="007065C7" w:rsidRPr="009937B6" w:rsidRDefault="007065C7" w:rsidP="007065C7">
      <w:pPr>
        <w:pStyle w:val="Default"/>
        <w:jc w:val="both"/>
        <w:rPr>
          <w:rFonts w:ascii="Times New Roman" w:hAnsi="Times New Roman" w:cs="Times New Roman"/>
        </w:rPr>
      </w:pPr>
      <w:r w:rsidRPr="009937B6">
        <w:rPr>
          <w:rFonts w:ascii="Times New Roman" w:hAnsi="Times New Roman" w:cs="Times New Roman"/>
          <w:bCs/>
          <w:color w:val="auto"/>
          <w:lang w:eastAsia="en-US"/>
        </w:rPr>
        <w:t xml:space="preserve">Gli studenti interessati a svolgere il tirocinio professionale </w:t>
      </w:r>
      <w:r w:rsidRPr="009937B6">
        <w:rPr>
          <w:rFonts w:ascii="Times New Roman" w:hAnsi="Times New Roman" w:cs="Times New Roman"/>
        </w:rPr>
        <w:t xml:space="preserve">sono tenuti a prendere visione e a compilare la scheda riassuntiva in allegato consegnandola </w:t>
      </w:r>
      <w:r w:rsidRPr="00FA7E51">
        <w:rPr>
          <w:rFonts w:ascii="Times New Roman" w:hAnsi="Times New Roman" w:cs="Times New Roman"/>
        </w:rPr>
        <w:t xml:space="preserve">al </w:t>
      </w:r>
      <w:r>
        <w:rPr>
          <w:rFonts w:ascii="Times New Roman" w:hAnsi="Times New Roman" w:cs="Times New Roman"/>
        </w:rPr>
        <w:t xml:space="preserve">Tutor Accademico o al </w:t>
      </w:r>
      <w:r w:rsidRPr="00FA7E51">
        <w:rPr>
          <w:rFonts w:ascii="Times New Roman" w:hAnsi="Times New Roman" w:cs="Times New Roman"/>
        </w:rPr>
        <w:t>Polo Studenti</w:t>
      </w:r>
      <w:r>
        <w:rPr>
          <w:rFonts w:ascii="Times New Roman" w:hAnsi="Times New Roman" w:cs="Times New Roman"/>
        </w:rPr>
        <w:t xml:space="preserve"> almeno 20 giorni prima dell’avvio del</w:t>
      </w:r>
      <w:r w:rsidRPr="009937B6">
        <w:rPr>
          <w:rFonts w:ascii="Times New Roman" w:hAnsi="Times New Roman" w:cs="Times New Roman"/>
        </w:rPr>
        <w:t xml:space="preserve"> tirocinio professionale</w:t>
      </w:r>
      <w:r>
        <w:rPr>
          <w:rFonts w:ascii="Times New Roman" w:hAnsi="Times New Roman" w:cs="Times New Roman"/>
        </w:rPr>
        <w:t xml:space="preserve"> (</w:t>
      </w:r>
      <w:r w:rsidRPr="00FA7E51">
        <w:rPr>
          <w:rFonts w:ascii="Times New Roman" w:hAnsi="Times New Roman" w:cs="Times New Roman"/>
        </w:rPr>
        <w:t>secondo le modalità di prenotazione di accesso agli sportelli del Polo Studenti, come comunicato in Icatt</w:t>
      </w:r>
      <w:r w:rsidRPr="00174971">
        <w:rPr>
          <w:rFonts w:ascii="Times New Roman" w:hAnsi="Times New Roman" w:cs="Times New Roman"/>
        </w:rPr>
        <w:t>)</w:t>
      </w:r>
      <w:r w:rsidRPr="009937B6">
        <w:rPr>
          <w:rFonts w:ascii="Times New Roman" w:hAnsi="Times New Roman" w:cs="Times New Roman"/>
        </w:rPr>
        <w:t xml:space="preserve">. </w:t>
      </w:r>
    </w:p>
    <w:p w:rsidR="007065C7" w:rsidRPr="009937B6" w:rsidRDefault="007065C7" w:rsidP="007065C7">
      <w:pPr>
        <w:pStyle w:val="Default"/>
        <w:jc w:val="both"/>
        <w:rPr>
          <w:rFonts w:ascii="Times New Roman" w:hAnsi="Times New Roman" w:cs="Times New Roman"/>
          <w:bCs/>
          <w:color w:val="auto"/>
          <w:sz w:val="16"/>
          <w:szCs w:val="16"/>
          <w:lang w:eastAsia="en-US"/>
        </w:rPr>
      </w:pPr>
    </w:p>
    <w:p w:rsidR="007065C7" w:rsidRDefault="007065C7" w:rsidP="007065C7">
      <w:pPr>
        <w:pStyle w:val="Paragrafoelenco"/>
        <w:ind w:left="0"/>
        <w:jc w:val="both"/>
        <w:rPr>
          <w:rFonts w:ascii="Times New Roman" w:hAnsi="Times New Roman" w:cs="Times New Roman"/>
          <w:bCs/>
          <w:sz w:val="24"/>
          <w:szCs w:val="24"/>
        </w:rPr>
      </w:pPr>
      <w:r w:rsidRPr="00FA7E51">
        <w:rPr>
          <w:rFonts w:ascii="Times New Roman" w:hAnsi="Times New Roman" w:cs="Times New Roman"/>
          <w:bCs/>
          <w:sz w:val="24"/>
          <w:szCs w:val="24"/>
        </w:rPr>
        <w:t xml:space="preserve">Prima della consegna della predetta scheda lo studente dovrà aver </w:t>
      </w:r>
      <w:r>
        <w:rPr>
          <w:rFonts w:ascii="Times New Roman" w:hAnsi="Times New Roman" w:cs="Times New Roman"/>
          <w:bCs/>
          <w:sz w:val="24"/>
          <w:szCs w:val="24"/>
        </w:rPr>
        <w:t xml:space="preserve">provveduto ad inserire </w:t>
      </w:r>
      <w:r w:rsidRPr="00FA7E51">
        <w:rPr>
          <w:rFonts w:ascii="Times New Roman" w:hAnsi="Times New Roman" w:cs="Times New Roman"/>
          <w:bCs/>
          <w:sz w:val="24"/>
          <w:szCs w:val="24"/>
        </w:rPr>
        <w:t>nel piano degli studi l’attività del tirocinio professionale (9 CFU).</w:t>
      </w:r>
      <w:r w:rsidRPr="004B268F">
        <w:rPr>
          <w:rFonts w:ascii="Times New Roman" w:hAnsi="Times New Roman" w:cs="Times New Roman"/>
          <w:bCs/>
          <w:sz w:val="24"/>
          <w:szCs w:val="24"/>
        </w:rPr>
        <w:t xml:space="preserve"> </w:t>
      </w:r>
    </w:p>
    <w:p w:rsidR="007065C7" w:rsidRPr="004B268F" w:rsidRDefault="007065C7" w:rsidP="007065C7">
      <w:pPr>
        <w:pStyle w:val="Paragrafoelenco"/>
        <w:ind w:left="0"/>
        <w:jc w:val="both"/>
        <w:rPr>
          <w:rFonts w:ascii="Times New Roman" w:hAnsi="Times New Roman" w:cs="Times New Roman"/>
          <w:sz w:val="24"/>
          <w:szCs w:val="24"/>
        </w:rPr>
      </w:pPr>
      <w:r>
        <w:rPr>
          <w:rFonts w:ascii="Times New Roman" w:hAnsi="Times New Roman" w:cs="Times New Roman"/>
          <w:bCs/>
          <w:sz w:val="24"/>
          <w:szCs w:val="24"/>
        </w:rPr>
        <w:t xml:space="preserve">Ai fine della convalida del tirocinio, al termine del periodo, gli </w:t>
      </w:r>
      <w:r w:rsidRPr="004B268F">
        <w:rPr>
          <w:rFonts w:ascii="Times New Roman" w:hAnsi="Times New Roman" w:cs="Times New Roman"/>
          <w:bCs/>
          <w:sz w:val="24"/>
          <w:szCs w:val="24"/>
        </w:rPr>
        <w:t xml:space="preserve">studenti dovranno </w:t>
      </w:r>
      <w:r>
        <w:rPr>
          <w:rFonts w:ascii="Times New Roman" w:hAnsi="Times New Roman" w:cs="Times New Roman"/>
          <w:bCs/>
          <w:sz w:val="24"/>
          <w:szCs w:val="24"/>
        </w:rPr>
        <w:t>procedere con l’</w:t>
      </w:r>
      <w:r w:rsidRPr="004B268F">
        <w:rPr>
          <w:rFonts w:ascii="Times New Roman" w:hAnsi="Times New Roman" w:cs="Times New Roman"/>
          <w:bCs/>
          <w:sz w:val="24"/>
          <w:szCs w:val="24"/>
        </w:rPr>
        <w:t xml:space="preserve">iscrizione ai relativi appelli d’esame secondo le </w:t>
      </w:r>
      <w:r>
        <w:rPr>
          <w:rFonts w:ascii="Times New Roman" w:hAnsi="Times New Roman" w:cs="Times New Roman"/>
          <w:sz w:val="24"/>
          <w:szCs w:val="24"/>
        </w:rPr>
        <w:t>regole usuali (e quindi</w:t>
      </w:r>
      <w:r w:rsidRPr="004B268F">
        <w:rPr>
          <w:rFonts w:ascii="Times New Roman" w:hAnsi="Times New Roman" w:cs="Times New Roman"/>
          <w:sz w:val="24"/>
          <w:szCs w:val="24"/>
        </w:rPr>
        <w:t xml:space="preserve"> fino a 4 gg prima dell’appello). La verbalizzazione sar</w:t>
      </w:r>
      <w:r>
        <w:rPr>
          <w:rFonts w:ascii="Times New Roman" w:hAnsi="Times New Roman" w:cs="Times New Roman"/>
          <w:sz w:val="24"/>
          <w:szCs w:val="24"/>
        </w:rPr>
        <w:t>à in “modalità differita</w:t>
      </w:r>
      <w:r w:rsidRPr="004B268F">
        <w:rPr>
          <w:rFonts w:ascii="Times New Roman" w:hAnsi="Times New Roman" w:cs="Times New Roman"/>
          <w:sz w:val="24"/>
          <w:szCs w:val="24"/>
        </w:rPr>
        <w:t>” e il superamento del tirocinio verrà registrato con un esito “approvato”.</w:t>
      </w:r>
    </w:p>
    <w:p w:rsidR="007065C7" w:rsidRPr="004B268F" w:rsidRDefault="007065C7" w:rsidP="007065C7">
      <w:pPr>
        <w:pStyle w:val="Paragrafoelenco"/>
        <w:ind w:left="0"/>
        <w:jc w:val="both"/>
        <w:rPr>
          <w:rFonts w:ascii="Times New Roman" w:hAnsi="Times New Roman" w:cs="Times New Roman"/>
          <w:sz w:val="24"/>
          <w:szCs w:val="24"/>
        </w:rPr>
      </w:pPr>
      <w:r w:rsidRPr="004B268F">
        <w:rPr>
          <w:rFonts w:ascii="Times New Roman" w:hAnsi="Times New Roman" w:cs="Times New Roman"/>
          <w:sz w:val="24"/>
          <w:szCs w:val="24"/>
        </w:rPr>
        <w:t xml:space="preserve">Almeno 10 gg prima dell’appello prescelto, gli studenti interessati dovranno far pervenire </w:t>
      </w:r>
      <w:r>
        <w:rPr>
          <w:rFonts w:ascii="Times New Roman" w:hAnsi="Times New Roman" w:cs="Times New Roman"/>
          <w:sz w:val="24"/>
          <w:szCs w:val="24"/>
        </w:rPr>
        <w:t xml:space="preserve">alla Prof.ssa Di Martino, tramite invio all’indirizzo mail </w:t>
      </w:r>
      <w:hyperlink r:id="rId5" w:history="1">
        <w:r w:rsidRPr="00451D49">
          <w:rPr>
            <w:rStyle w:val="Collegamentoipertestuale"/>
            <w:rFonts w:ascii="Times New Roman" w:hAnsi="Times New Roman" w:cs="Times New Roman"/>
            <w:sz w:val="24"/>
            <w:szCs w:val="24"/>
          </w:rPr>
          <w:t>susanna.dimartino@unicatt.it</w:t>
        </w:r>
      </w:hyperlink>
      <w:r>
        <w:rPr>
          <w:rFonts w:ascii="Times New Roman" w:hAnsi="Times New Roman" w:cs="Times New Roman"/>
          <w:sz w:val="24"/>
          <w:szCs w:val="24"/>
        </w:rPr>
        <w:t>,</w:t>
      </w:r>
      <w:r w:rsidRPr="004B268F">
        <w:rPr>
          <w:rFonts w:ascii="Times New Roman" w:hAnsi="Times New Roman" w:cs="Times New Roman"/>
          <w:sz w:val="24"/>
          <w:szCs w:val="24"/>
        </w:rPr>
        <w:t xml:space="preserve"> la seguente documentazione</w:t>
      </w:r>
      <w:r>
        <w:rPr>
          <w:rFonts w:ascii="Times New Roman" w:hAnsi="Times New Roman" w:cs="Times New Roman"/>
          <w:sz w:val="24"/>
          <w:szCs w:val="24"/>
        </w:rPr>
        <w:t xml:space="preserve"> in formato Pdf</w:t>
      </w:r>
      <w:r w:rsidRPr="004B268F">
        <w:rPr>
          <w:rFonts w:ascii="Times New Roman" w:hAnsi="Times New Roman" w:cs="Times New Roman"/>
          <w:sz w:val="24"/>
          <w:szCs w:val="24"/>
        </w:rPr>
        <w:t>:</w:t>
      </w:r>
    </w:p>
    <w:p w:rsidR="007065C7" w:rsidRPr="004B268F" w:rsidRDefault="007065C7" w:rsidP="007065C7">
      <w:pPr>
        <w:pStyle w:val="Paragrafoelenco"/>
        <w:ind w:left="0"/>
        <w:jc w:val="both"/>
        <w:rPr>
          <w:rFonts w:ascii="Times New Roman" w:hAnsi="Times New Roman" w:cs="Times New Roman"/>
          <w:sz w:val="24"/>
          <w:szCs w:val="24"/>
        </w:rPr>
      </w:pPr>
      <w:r w:rsidRPr="004B268F">
        <w:rPr>
          <w:rFonts w:ascii="Times New Roman" w:hAnsi="Times New Roman" w:cs="Times New Roman"/>
          <w:sz w:val="24"/>
          <w:szCs w:val="24"/>
        </w:rPr>
        <w:t xml:space="preserve">- </w:t>
      </w:r>
      <w:r w:rsidRPr="004B268F">
        <w:rPr>
          <w:rFonts w:ascii="Times New Roman" w:hAnsi="Times New Roman" w:cs="Times New Roman"/>
          <w:b/>
          <w:sz w:val="24"/>
          <w:szCs w:val="24"/>
        </w:rPr>
        <w:t>una relazione del tirocinio</w:t>
      </w:r>
      <w:r w:rsidRPr="004B268F">
        <w:rPr>
          <w:rFonts w:ascii="Times New Roman" w:hAnsi="Times New Roman" w:cs="Times New Roman"/>
          <w:sz w:val="24"/>
          <w:szCs w:val="24"/>
        </w:rPr>
        <w:t xml:space="preserve"> effettuato di circa </w:t>
      </w:r>
      <w:r>
        <w:rPr>
          <w:rFonts w:ascii="Times New Roman" w:hAnsi="Times New Roman" w:cs="Times New Roman"/>
          <w:sz w:val="24"/>
          <w:szCs w:val="24"/>
        </w:rPr>
        <w:t>10</w:t>
      </w:r>
      <w:r w:rsidRPr="004B268F">
        <w:rPr>
          <w:rFonts w:ascii="Times New Roman" w:hAnsi="Times New Roman" w:cs="Times New Roman"/>
          <w:sz w:val="24"/>
          <w:szCs w:val="24"/>
        </w:rPr>
        <w:t xml:space="preserve"> cartelle;</w:t>
      </w:r>
    </w:p>
    <w:p w:rsidR="007065C7" w:rsidRPr="004B268F" w:rsidRDefault="007065C7" w:rsidP="007065C7">
      <w:pPr>
        <w:pStyle w:val="Paragrafoelenco"/>
        <w:ind w:left="0"/>
        <w:jc w:val="both"/>
        <w:rPr>
          <w:rFonts w:ascii="Times New Roman" w:hAnsi="Times New Roman" w:cs="Times New Roman"/>
          <w:sz w:val="24"/>
          <w:szCs w:val="24"/>
        </w:rPr>
      </w:pPr>
      <w:r w:rsidRPr="004B268F">
        <w:rPr>
          <w:rFonts w:ascii="Times New Roman" w:hAnsi="Times New Roman" w:cs="Times New Roman"/>
          <w:sz w:val="24"/>
          <w:szCs w:val="24"/>
        </w:rPr>
        <w:t xml:space="preserve">- </w:t>
      </w:r>
      <w:r w:rsidRPr="004B268F">
        <w:rPr>
          <w:rFonts w:ascii="Times New Roman" w:hAnsi="Times New Roman" w:cs="Times New Roman"/>
          <w:b/>
          <w:sz w:val="24"/>
          <w:szCs w:val="24"/>
        </w:rPr>
        <w:t>un’attestazione di avvenuto compimento del semestre di tirocinio</w:t>
      </w:r>
      <w:r w:rsidRPr="004B268F">
        <w:rPr>
          <w:rFonts w:ascii="Times New Roman" w:hAnsi="Times New Roman" w:cs="Times New Roman"/>
          <w:sz w:val="24"/>
          <w:szCs w:val="24"/>
        </w:rPr>
        <w:t xml:space="preserve"> da parte del dominus. </w:t>
      </w:r>
    </w:p>
    <w:p w:rsidR="007065C7" w:rsidRPr="004B268F" w:rsidRDefault="007065C7" w:rsidP="007065C7">
      <w:pPr>
        <w:jc w:val="both"/>
        <w:rPr>
          <w:b/>
          <w:bCs/>
          <w:sz w:val="16"/>
          <w:szCs w:val="16"/>
        </w:rPr>
      </w:pPr>
    </w:p>
    <w:p w:rsidR="007065C7" w:rsidRPr="004B268F" w:rsidRDefault="007065C7" w:rsidP="007065C7">
      <w:pPr>
        <w:jc w:val="both"/>
        <w:rPr>
          <w:b/>
          <w:bCs/>
          <w:sz w:val="22"/>
          <w:szCs w:val="22"/>
        </w:rPr>
      </w:pPr>
      <w:r w:rsidRPr="004B268F">
        <w:rPr>
          <w:b/>
          <w:bCs/>
          <w:sz w:val="22"/>
          <w:szCs w:val="22"/>
        </w:rPr>
        <w:lastRenderedPageBreak/>
        <w:t xml:space="preserve">CALENDARIO DEGLI APPELLI D’ESAME PER LA DISCUSSIONE DEI LAVORI FINALI DI TIROCINIO </w:t>
      </w:r>
    </w:p>
    <w:p w:rsidR="007065C7" w:rsidRDefault="007065C7" w:rsidP="007065C7">
      <w:pPr>
        <w:jc w:val="both"/>
        <w:rPr>
          <w:b/>
          <w:bCs/>
          <w:sz w:val="22"/>
          <w:szCs w:val="22"/>
        </w:rPr>
      </w:pPr>
    </w:p>
    <w:p w:rsidR="007065C7" w:rsidRDefault="007065C7" w:rsidP="007065C7">
      <w:pPr>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0"/>
        <w:gridCol w:w="4798"/>
      </w:tblGrid>
      <w:tr w:rsidR="007065C7" w:rsidTr="000A518F">
        <w:tc>
          <w:tcPr>
            <w:tcW w:w="4889" w:type="dxa"/>
            <w:tcBorders>
              <w:top w:val="single" w:sz="4" w:space="0" w:color="auto"/>
              <w:left w:val="single" w:sz="4" w:space="0" w:color="auto"/>
              <w:bottom w:val="single" w:sz="4" w:space="0" w:color="auto"/>
              <w:right w:val="single" w:sz="4" w:space="0" w:color="auto"/>
            </w:tcBorders>
            <w:hideMark/>
          </w:tcPr>
          <w:p w:rsidR="007065C7" w:rsidRDefault="007065C7" w:rsidP="000A518F">
            <w:pPr>
              <w:jc w:val="both"/>
              <w:rPr>
                <w:b/>
                <w:sz w:val="24"/>
                <w:szCs w:val="24"/>
              </w:rPr>
            </w:pPr>
            <w:r>
              <w:rPr>
                <w:b/>
                <w:sz w:val="24"/>
                <w:szCs w:val="24"/>
              </w:rPr>
              <w:t>Sessione Invernale</w:t>
            </w:r>
          </w:p>
        </w:tc>
        <w:tc>
          <w:tcPr>
            <w:tcW w:w="4858" w:type="dxa"/>
            <w:tcBorders>
              <w:top w:val="single" w:sz="4" w:space="0" w:color="auto"/>
              <w:left w:val="single" w:sz="4" w:space="0" w:color="auto"/>
              <w:bottom w:val="single" w:sz="4" w:space="0" w:color="auto"/>
              <w:right w:val="single" w:sz="4" w:space="0" w:color="auto"/>
            </w:tcBorders>
          </w:tcPr>
          <w:p w:rsidR="007065C7" w:rsidRDefault="007065C7" w:rsidP="000A518F">
            <w:pPr>
              <w:pStyle w:val="Paragrafoelenco"/>
              <w:ind w:left="73"/>
              <w:jc w:val="right"/>
              <w:rPr>
                <w:rFonts w:ascii="Times New Roman" w:hAnsi="Times New Roman" w:cs="Times New Roman"/>
                <w:sz w:val="24"/>
                <w:szCs w:val="24"/>
              </w:rPr>
            </w:pPr>
            <w:r>
              <w:rPr>
                <w:rFonts w:ascii="Times New Roman" w:hAnsi="Times New Roman" w:cs="Times New Roman"/>
                <w:sz w:val="24"/>
                <w:szCs w:val="24"/>
              </w:rPr>
              <w:t>12 febbraio 2021 – ore 11.00</w:t>
            </w:r>
          </w:p>
          <w:p w:rsidR="007065C7" w:rsidRDefault="007065C7" w:rsidP="000A518F">
            <w:pPr>
              <w:pStyle w:val="Paragrafoelenco"/>
              <w:ind w:left="73"/>
              <w:jc w:val="right"/>
              <w:rPr>
                <w:rFonts w:ascii="Times New Roman" w:hAnsi="Times New Roman" w:cs="Times New Roman"/>
                <w:sz w:val="24"/>
                <w:szCs w:val="24"/>
              </w:rPr>
            </w:pPr>
          </w:p>
        </w:tc>
      </w:tr>
      <w:tr w:rsidR="007065C7" w:rsidTr="000A518F">
        <w:tc>
          <w:tcPr>
            <w:tcW w:w="4889" w:type="dxa"/>
            <w:tcBorders>
              <w:top w:val="single" w:sz="4" w:space="0" w:color="auto"/>
              <w:left w:val="single" w:sz="4" w:space="0" w:color="auto"/>
              <w:bottom w:val="single" w:sz="4" w:space="0" w:color="auto"/>
              <w:right w:val="single" w:sz="4" w:space="0" w:color="auto"/>
            </w:tcBorders>
            <w:hideMark/>
          </w:tcPr>
          <w:p w:rsidR="007065C7" w:rsidRDefault="007065C7" w:rsidP="000A518F">
            <w:pPr>
              <w:jc w:val="both"/>
              <w:rPr>
                <w:b/>
                <w:sz w:val="24"/>
                <w:szCs w:val="24"/>
              </w:rPr>
            </w:pPr>
            <w:r>
              <w:rPr>
                <w:b/>
                <w:sz w:val="24"/>
                <w:szCs w:val="24"/>
              </w:rPr>
              <w:t>Sessione Estiva</w:t>
            </w:r>
          </w:p>
        </w:tc>
        <w:tc>
          <w:tcPr>
            <w:tcW w:w="4858" w:type="dxa"/>
            <w:tcBorders>
              <w:top w:val="single" w:sz="4" w:space="0" w:color="auto"/>
              <w:left w:val="single" w:sz="4" w:space="0" w:color="auto"/>
              <w:bottom w:val="single" w:sz="4" w:space="0" w:color="auto"/>
              <w:right w:val="single" w:sz="4" w:space="0" w:color="auto"/>
            </w:tcBorders>
          </w:tcPr>
          <w:p w:rsidR="007065C7" w:rsidRDefault="007065C7" w:rsidP="000A518F">
            <w:pPr>
              <w:pStyle w:val="Paragrafoelenco"/>
              <w:ind w:left="73"/>
              <w:jc w:val="right"/>
              <w:rPr>
                <w:rFonts w:ascii="Times New Roman" w:hAnsi="Times New Roman" w:cs="Times New Roman"/>
                <w:sz w:val="24"/>
                <w:szCs w:val="24"/>
              </w:rPr>
            </w:pPr>
            <w:r>
              <w:rPr>
                <w:rFonts w:ascii="Times New Roman" w:hAnsi="Times New Roman" w:cs="Times New Roman"/>
                <w:sz w:val="24"/>
                <w:szCs w:val="24"/>
              </w:rPr>
              <w:t>3 giugno 2021 – ore 14.00</w:t>
            </w:r>
          </w:p>
          <w:p w:rsidR="007065C7" w:rsidRDefault="007065C7" w:rsidP="000A518F">
            <w:pPr>
              <w:pStyle w:val="Paragrafoelenco"/>
              <w:ind w:left="73"/>
              <w:jc w:val="right"/>
              <w:rPr>
                <w:rFonts w:ascii="Times New Roman" w:hAnsi="Times New Roman" w:cs="Times New Roman"/>
                <w:sz w:val="24"/>
                <w:szCs w:val="24"/>
              </w:rPr>
            </w:pPr>
            <w:r>
              <w:rPr>
                <w:rFonts w:ascii="Times New Roman" w:hAnsi="Times New Roman" w:cs="Times New Roman"/>
                <w:sz w:val="24"/>
                <w:szCs w:val="24"/>
              </w:rPr>
              <w:t>16 luglio 2021 – ore 14.00</w:t>
            </w:r>
          </w:p>
          <w:p w:rsidR="007065C7" w:rsidRDefault="007065C7" w:rsidP="000A518F">
            <w:pPr>
              <w:pStyle w:val="Paragrafoelenco"/>
              <w:ind w:left="73"/>
              <w:jc w:val="right"/>
              <w:rPr>
                <w:rFonts w:ascii="Times New Roman" w:hAnsi="Times New Roman" w:cs="Times New Roman"/>
                <w:sz w:val="24"/>
                <w:szCs w:val="24"/>
              </w:rPr>
            </w:pPr>
          </w:p>
        </w:tc>
      </w:tr>
      <w:tr w:rsidR="007065C7" w:rsidTr="000A518F">
        <w:tc>
          <w:tcPr>
            <w:tcW w:w="4889" w:type="dxa"/>
            <w:tcBorders>
              <w:top w:val="single" w:sz="4" w:space="0" w:color="auto"/>
              <w:left w:val="single" w:sz="4" w:space="0" w:color="auto"/>
              <w:bottom w:val="single" w:sz="4" w:space="0" w:color="auto"/>
              <w:right w:val="single" w:sz="4" w:space="0" w:color="auto"/>
            </w:tcBorders>
            <w:hideMark/>
          </w:tcPr>
          <w:p w:rsidR="007065C7" w:rsidRDefault="007065C7" w:rsidP="000A518F">
            <w:pPr>
              <w:jc w:val="both"/>
              <w:rPr>
                <w:b/>
                <w:sz w:val="24"/>
                <w:szCs w:val="24"/>
              </w:rPr>
            </w:pPr>
            <w:r>
              <w:rPr>
                <w:b/>
                <w:sz w:val="24"/>
                <w:szCs w:val="24"/>
              </w:rPr>
              <w:t>Sessione Autunnale</w:t>
            </w:r>
          </w:p>
        </w:tc>
        <w:tc>
          <w:tcPr>
            <w:tcW w:w="4858" w:type="dxa"/>
            <w:tcBorders>
              <w:top w:val="single" w:sz="4" w:space="0" w:color="auto"/>
              <w:left w:val="single" w:sz="4" w:space="0" w:color="auto"/>
              <w:bottom w:val="single" w:sz="4" w:space="0" w:color="auto"/>
              <w:right w:val="single" w:sz="4" w:space="0" w:color="auto"/>
            </w:tcBorders>
          </w:tcPr>
          <w:p w:rsidR="007065C7" w:rsidRDefault="007065C7" w:rsidP="000A518F">
            <w:pPr>
              <w:pStyle w:val="Paragrafoelenco"/>
              <w:ind w:left="73"/>
              <w:jc w:val="right"/>
              <w:rPr>
                <w:rFonts w:ascii="Times New Roman" w:hAnsi="Times New Roman" w:cs="Times New Roman"/>
                <w:sz w:val="24"/>
                <w:szCs w:val="24"/>
              </w:rPr>
            </w:pPr>
            <w:r>
              <w:rPr>
                <w:rFonts w:ascii="Times New Roman" w:hAnsi="Times New Roman" w:cs="Times New Roman"/>
                <w:sz w:val="24"/>
                <w:szCs w:val="24"/>
              </w:rPr>
              <w:t>9 settembre – ore 11.00</w:t>
            </w:r>
          </w:p>
        </w:tc>
      </w:tr>
    </w:tbl>
    <w:p w:rsidR="007065C7" w:rsidRDefault="007065C7" w:rsidP="007065C7">
      <w:pPr>
        <w:jc w:val="both"/>
        <w:rPr>
          <w:sz w:val="24"/>
          <w:szCs w:val="24"/>
        </w:rPr>
      </w:pPr>
    </w:p>
    <w:p w:rsidR="007065C7" w:rsidRDefault="007065C7" w:rsidP="007065C7">
      <w:pPr>
        <w:pStyle w:val="Paragrafoelenco"/>
        <w:rPr>
          <w:rFonts w:ascii="Times New Roman" w:hAnsi="Times New Roman" w:cs="Times New Roman"/>
          <w:sz w:val="24"/>
          <w:szCs w:val="24"/>
        </w:rPr>
      </w:pPr>
    </w:p>
    <w:p w:rsidR="007065C7" w:rsidRDefault="007065C7" w:rsidP="007065C7">
      <w:pPr>
        <w:jc w:val="both"/>
        <w:rPr>
          <w:b/>
          <w:bCs/>
          <w:sz w:val="22"/>
          <w:szCs w:val="22"/>
        </w:rPr>
      </w:pPr>
    </w:p>
    <w:p w:rsidR="007065C7" w:rsidRDefault="007065C7" w:rsidP="007065C7">
      <w:pPr>
        <w:jc w:val="both"/>
        <w:rPr>
          <w:b/>
          <w:bCs/>
          <w:sz w:val="22"/>
          <w:szCs w:val="22"/>
        </w:rPr>
      </w:pPr>
    </w:p>
    <w:p w:rsidR="007065C7" w:rsidRPr="004B268F" w:rsidRDefault="007065C7" w:rsidP="007065C7">
      <w:pPr>
        <w:jc w:val="both"/>
        <w:rPr>
          <w:b/>
          <w:bCs/>
          <w:sz w:val="22"/>
          <w:szCs w:val="22"/>
        </w:rPr>
      </w:pPr>
      <w:r w:rsidRPr="004B268F">
        <w:rPr>
          <w:b/>
          <w:bCs/>
          <w:sz w:val="22"/>
          <w:szCs w:val="22"/>
        </w:rPr>
        <w:t xml:space="preserve">ADEMPIMENTI NEI CONFRONTI DELL’ORDINE DEI DOTTORI COMMERCIALISTI E DEGLI ESPERTI CONTABILI </w:t>
      </w:r>
    </w:p>
    <w:p w:rsidR="007065C7" w:rsidRPr="004B268F" w:rsidRDefault="007065C7" w:rsidP="007065C7">
      <w:pPr>
        <w:jc w:val="both"/>
        <w:rPr>
          <w:b/>
          <w:bCs/>
          <w:sz w:val="22"/>
          <w:szCs w:val="22"/>
        </w:rPr>
      </w:pPr>
    </w:p>
    <w:p w:rsidR="007065C7" w:rsidRPr="004B268F" w:rsidRDefault="007065C7" w:rsidP="007065C7">
      <w:pPr>
        <w:jc w:val="both"/>
        <w:rPr>
          <w:bCs/>
          <w:sz w:val="24"/>
          <w:szCs w:val="24"/>
        </w:rPr>
      </w:pPr>
      <w:r w:rsidRPr="004B268F">
        <w:rPr>
          <w:bCs/>
          <w:sz w:val="24"/>
          <w:szCs w:val="24"/>
        </w:rPr>
        <w:t>Gli studenti che intendono sospendere il tirocinio alle condizioni sopraindicate dovranno tempestivamente comunicare alla segreteria dell’Ordine le date di inizio e di termine della sospensione medesima.</w:t>
      </w:r>
    </w:p>
    <w:p w:rsidR="007065C7" w:rsidRPr="004B268F" w:rsidRDefault="007065C7" w:rsidP="007065C7">
      <w:pPr>
        <w:jc w:val="right"/>
        <w:rPr>
          <w:sz w:val="24"/>
          <w:szCs w:val="24"/>
        </w:rPr>
      </w:pPr>
    </w:p>
    <w:p w:rsidR="007065C7" w:rsidRPr="004B268F" w:rsidRDefault="007065C7" w:rsidP="007065C7">
      <w:pPr>
        <w:jc w:val="right"/>
        <w:rPr>
          <w:sz w:val="24"/>
          <w:szCs w:val="24"/>
        </w:rPr>
      </w:pPr>
    </w:p>
    <w:p w:rsidR="007065C7" w:rsidRPr="004B268F" w:rsidRDefault="007065C7" w:rsidP="007065C7">
      <w:pPr>
        <w:jc w:val="right"/>
        <w:rPr>
          <w:sz w:val="24"/>
          <w:szCs w:val="24"/>
        </w:rPr>
      </w:pPr>
      <w:r>
        <w:rPr>
          <w:sz w:val="24"/>
          <w:szCs w:val="24"/>
        </w:rPr>
        <w:t>Roma, aprile 2021</w:t>
      </w:r>
    </w:p>
    <w:p w:rsidR="00C93CDB" w:rsidRDefault="007065C7"/>
    <w:sectPr w:rsidR="00C93CDB" w:rsidSect="0015093C">
      <w:footerReference w:type="even" r:id="rId6"/>
      <w:footerReference w:type="default" r:id="rId7"/>
      <w:pgSz w:w="11906" w:h="16838"/>
      <w:pgMar w:top="900" w:right="1134"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528" w:rsidRDefault="007065C7" w:rsidP="0032771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640528" w:rsidRDefault="007065C7" w:rsidP="0024091E">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528" w:rsidRDefault="007065C7" w:rsidP="0032771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640528" w:rsidRDefault="007065C7" w:rsidP="0024091E">
    <w:pPr>
      <w:pStyle w:val="Pidipagina"/>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C7"/>
    <w:rsid w:val="00197FFE"/>
    <w:rsid w:val="005834C6"/>
    <w:rsid w:val="007065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19DDC8-A042-4AA5-88E0-A657BAF37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065C7"/>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065C7"/>
    <w:rPr>
      <w:color w:val="0000FF"/>
      <w:u w:val="single"/>
    </w:rPr>
  </w:style>
  <w:style w:type="paragraph" w:styleId="Pidipagina">
    <w:name w:val="footer"/>
    <w:basedOn w:val="Normale"/>
    <w:link w:val="PidipaginaCarattere"/>
    <w:rsid w:val="007065C7"/>
    <w:pPr>
      <w:tabs>
        <w:tab w:val="center" w:pos="4819"/>
        <w:tab w:val="right" w:pos="9638"/>
      </w:tabs>
    </w:pPr>
  </w:style>
  <w:style w:type="character" w:customStyle="1" w:styleId="PidipaginaCarattere">
    <w:name w:val="Piè di pagina Carattere"/>
    <w:basedOn w:val="Carpredefinitoparagrafo"/>
    <w:link w:val="Pidipagina"/>
    <w:rsid w:val="007065C7"/>
    <w:rPr>
      <w:rFonts w:ascii="Times New Roman" w:eastAsia="Times New Roman" w:hAnsi="Times New Roman" w:cs="Times New Roman"/>
      <w:sz w:val="20"/>
      <w:szCs w:val="20"/>
      <w:lang w:eastAsia="it-IT"/>
    </w:rPr>
  </w:style>
  <w:style w:type="character" w:styleId="Numeropagina">
    <w:name w:val="page number"/>
    <w:basedOn w:val="Carpredefinitoparagrafo"/>
    <w:rsid w:val="007065C7"/>
  </w:style>
  <w:style w:type="paragraph" w:customStyle="1" w:styleId="Default">
    <w:name w:val="Default"/>
    <w:rsid w:val="007065C7"/>
    <w:pPr>
      <w:autoSpaceDE w:val="0"/>
      <w:autoSpaceDN w:val="0"/>
      <w:adjustRightInd w:val="0"/>
      <w:spacing w:after="0" w:line="240" w:lineRule="auto"/>
    </w:pPr>
    <w:rPr>
      <w:rFonts w:ascii="Tahoma" w:eastAsia="Calibri" w:hAnsi="Tahoma" w:cs="Tahoma"/>
      <w:color w:val="000000"/>
      <w:sz w:val="24"/>
      <w:szCs w:val="24"/>
      <w:lang w:eastAsia="it-IT"/>
    </w:rPr>
  </w:style>
  <w:style w:type="paragraph" w:styleId="Paragrafoelenco">
    <w:name w:val="List Paragraph"/>
    <w:basedOn w:val="Normale"/>
    <w:uiPriority w:val="34"/>
    <w:qFormat/>
    <w:rsid w:val="007065C7"/>
    <w:pPr>
      <w:ind w:left="72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mailto:susanna.dimartino@unicatt.it"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2639</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Martino Susanna</dc:creator>
  <cp:keywords/>
  <dc:description/>
  <cp:lastModifiedBy>Di Martino Susanna</cp:lastModifiedBy>
  <cp:revision>1</cp:revision>
  <dcterms:created xsi:type="dcterms:W3CDTF">2021-05-25T11:13:00Z</dcterms:created>
  <dcterms:modified xsi:type="dcterms:W3CDTF">2021-05-25T11:14:00Z</dcterms:modified>
</cp:coreProperties>
</file>